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合肥市社会发展贡献奖先进个人事迹</w:t>
      </w:r>
    </w:p>
    <w:p>
      <w:pPr>
        <w:jc w:val="center"/>
      </w:pPr>
      <w:r>
        <w:rPr>
          <w:rFonts w:hint="eastAsia"/>
        </w:rPr>
        <w:t>（300字以内，并提供相关荣誉证书、成</w:t>
      </w:r>
      <w:bookmarkStart w:id="0" w:name="_GoBack"/>
      <w:bookmarkEnd w:id="0"/>
      <w:r>
        <w:rPr>
          <w:rFonts w:hint="eastAsia"/>
        </w:rPr>
        <w:t>果证明）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2022-04-15T07:17:03Z</dcterms:created>
  <dc:creator>杨莹莹</dc:creator>
  <cp:lastModifiedBy>杨莹莹</cp:lastModifiedBy>
  <dcterms:modified xsi:type="dcterms:W3CDTF">2022-04-15T07:17:16Z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5733FCA83F75412FABB97D2A383D2C13</vt:lpwstr>
  </property>
</Properties>
</file>